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17" w:rsidRDefault="009D591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5917" w:rsidRDefault="009D5917">
      <w:pPr>
        <w:pStyle w:val="ConsPlusNormal"/>
        <w:jc w:val="both"/>
      </w:pPr>
    </w:p>
    <w:p w:rsidR="009D5917" w:rsidRDefault="009D5917">
      <w:pPr>
        <w:pStyle w:val="ConsPlusTitle"/>
        <w:jc w:val="center"/>
      </w:pPr>
      <w:r>
        <w:t>ДУМА ГОРОДА ПЯТИГОРСКА</w:t>
      </w:r>
    </w:p>
    <w:p w:rsidR="009D5917" w:rsidRDefault="009D5917">
      <w:pPr>
        <w:pStyle w:val="ConsPlusTitle"/>
        <w:jc w:val="center"/>
      </w:pPr>
      <w:r>
        <w:t>СТАВРОПОЛЬСКОГО КРАЯ</w:t>
      </w:r>
    </w:p>
    <w:p w:rsidR="009D5917" w:rsidRDefault="009D5917">
      <w:pPr>
        <w:pStyle w:val="ConsPlusTitle"/>
        <w:jc w:val="center"/>
      </w:pPr>
    </w:p>
    <w:p w:rsidR="009D5917" w:rsidRDefault="009D5917">
      <w:pPr>
        <w:pStyle w:val="ConsPlusTitle"/>
        <w:jc w:val="center"/>
      </w:pPr>
      <w:r>
        <w:t>РЕШЕНИЕ</w:t>
      </w:r>
    </w:p>
    <w:p w:rsidR="009D5917" w:rsidRDefault="009D5917">
      <w:pPr>
        <w:pStyle w:val="ConsPlusTitle"/>
        <w:jc w:val="center"/>
      </w:pPr>
      <w:r>
        <w:t>от 26 апреля 2006 г. N 55-63 ГД</w:t>
      </w:r>
    </w:p>
    <w:p w:rsidR="009D5917" w:rsidRDefault="009D5917">
      <w:pPr>
        <w:pStyle w:val="ConsPlusTitle"/>
        <w:jc w:val="center"/>
      </w:pPr>
    </w:p>
    <w:p w:rsidR="009D5917" w:rsidRDefault="009D5917">
      <w:pPr>
        <w:pStyle w:val="ConsPlusTitle"/>
        <w:jc w:val="center"/>
      </w:pPr>
      <w:r>
        <w:t>ОБ УСТАНОВЛЕНИИ УЧЕТНОЙ НОРМЫ ПЛОЩАДИ ЖИЛОГО ПОМЕЩЕНИЯ</w:t>
      </w:r>
    </w:p>
    <w:p w:rsidR="009D5917" w:rsidRDefault="009D5917">
      <w:pPr>
        <w:pStyle w:val="ConsPlusTitle"/>
        <w:jc w:val="center"/>
      </w:pPr>
      <w:r>
        <w:t>И НОРМЫ ПРЕДОСТАВЛЕНИЯ ПЛОЩАДИ ЖИЛОГО ПОМЕЩЕНИЯ ПО ДОГОВОРУ</w:t>
      </w:r>
    </w:p>
    <w:p w:rsidR="009D5917" w:rsidRDefault="009D5917">
      <w:pPr>
        <w:pStyle w:val="ConsPlusTitle"/>
        <w:jc w:val="center"/>
      </w:pPr>
      <w:r>
        <w:t>СОЦИАЛЬНОГО НАЙМА</w:t>
      </w:r>
    </w:p>
    <w:p w:rsidR="009D5917" w:rsidRDefault="009D5917">
      <w:pPr>
        <w:pStyle w:val="ConsPlusNormal"/>
        <w:jc w:val="center"/>
      </w:pPr>
      <w:r>
        <w:t>Список изменяющих документов</w:t>
      </w:r>
    </w:p>
    <w:p w:rsidR="009D5917" w:rsidRDefault="009D5917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решения</w:t>
        </w:r>
      </w:hyperlink>
      <w:r>
        <w:t xml:space="preserve"> Думы г. Пятигорска</w:t>
      </w:r>
    </w:p>
    <w:p w:rsidR="009D5917" w:rsidRDefault="009D5917">
      <w:pPr>
        <w:pStyle w:val="ConsPlusNormal"/>
        <w:jc w:val="center"/>
      </w:pPr>
      <w:r>
        <w:t>от 30.05.2011 N 20-4 РД)</w:t>
      </w:r>
    </w:p>
    <w:p w:rsidR="009D5917" w:rsidRDefault="009D5917">
      <w:pPr>
        <w:pStyle w:val="ConsPlusNormal"/>
        <w:jc w:val="both"/>
      </w:pPr>
    </w:p>
    <w:p w:rsidR="009D5917" w:rsidRDefault="009D5917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ст. 50</w:t>
        </w:r>
      </w:hyperlink>
      <w:r>
        <w:t xml:space="preserve"> Жилищного кодекса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Ставропольского края "О некоторых вопросах в области жилищных отношений в Ставропольском крае", </w:t>
      </w:r>
      <w:hyperlink r:id="rId10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города-курорта Пятигорск, Дума города Пятигорска решила:</w:t>
      </w:r>
    </w:p>
    <w:p w:rsidR="009D5917" w:rsidRDefault="009D5917">
      <w:pPr>
        <w:pStyle w:val="ConsPlusNormal"/>
        <w:jc w:val="both"/>
      </w:pPr>
    </w:p>
    <w:p w:rsidR="009D5917" w:rsidRDefault="009D5917">
      <w:pPr>
        <w:pStyle w:val="ConsPlusNormal"/>
        <w:ind w:firstLine="540"/>
        <w:jc w:val="both"/>
      </w:pPr>
      <w:r>
        <w:t>1. Установить на территории муниципального образования города-курорта Пятигорск учетную норму площади жилого помещения в размере 12,0 кв. м общей площади жилого помещения на одного члена семьи,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9D5917" w:rsidRDefault="009D5917">
      <w:pPr>
        <w:pStyle w:val="ConsPlusNormal"/>
        <w:ind w:firstLine="540"/>
        <w:jc w:val="both"/>
      </w:pPr>
      <w:r>
        <w:t>Общая площадь жилого помещения, занимаемого семьей в коммунальной квартире, определяется для целей учета как сумма общей площади занимаемой комнаты (комнат) и части площади помещений, составляющих общее имущество в данной квартире, пропорционально занимаемой комнаты (комнат).</w:t>
      </w:r>
    </w:p>
    <w:p w:rsidR="009D5917" w:rsidRDefault="009D5917">
      <w:pPr>
        <w:pStyle w:val="ConsPlusNormal"/>
        <w:ind w:firstLine="540"/>
        <w:jc w:val="both"/>
      </w:pPr>
      <w:r>
        <w:t>2. Установить на территории муниципального образования города-курорта Пятигорска норму предоставления площади жилого помещения по договору социального найма в размере:</w:t>
      </w:r>
    </w:p>
    <w:p w:rsidR="009D5917" w:rsidRDefault="009D5917">
      <w:pPr>
        <w:pStyle w:val="ConsPlusNormal"/>
        <w:ind w:firstLine="540"/>
        <w:jc w:val="both"/>
      </w:pPr>
      <w:r>
        <w:t>не менее 28,0 квадратных метров общей площади жилого помещения для одиноко проживающего гражданина и семьи, состоящей из двух человек;</w:t>
      </w:r>
    </w:p>
    <w:p w:rsidR="009D5917" w:rsidRDefault="009D5917">
      <w:pPr>
        <w:pStyle w:val="ConsPlusNormal"/>
        <w:ind w:firstLine="540"/>
        <w:jc w:val="both"/>
      </w:pPr>
      <w:r>
        <w:t>не менее 14,0 квадратных метров общей площади жилого помещения на одного члена семьи, состоящей из трех и более человек.</w:t>
      </w:r>
    </w:p>
    <w:p w:rsidR="009D5917" w:rsidRDefault="009D5917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Думы г. Пятигорска от 30.05.2011 N 20-4 РД)</w:t>
      </w:r>
    </w:p>
    <w:p w:rsidR="009D5917" w:rsidRDefault="009D5917">
      <w:pPr>
        <w:pStyle w:val="ConsPlusNormal"/>
        <w:ind w:firstLine="540"/>
        <w:jc w:val="both"/>
      </w:pPr>
      <w:r>
        <w:t>3. Организацию исполнения и контроль за выполнением настоящего решения возложить на администрацию города Пятигорска.</w:t>
      </w:r>
    </w:p>
    <w:p w:rsidR="009D5917" w:rsidRDefault="009D5917">
      <w:pPr>
        <w:pStyle w:val="ConsPlusNormal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9D5917" w:rsidRDefault="009D5917">
      <w:pPr>
        <w:pStyle w:val="ConsPlusNormal"/>
        <w:jc w:val="both"/>
      </w:pPr>
    </w:p>
    <w:p w:rsidR="009D5917" w:rsidRDefault="009D5917">
      <w:pPr>
        <w:pStyle w:val="ConsPlusNormal"/>
        <w:jc w:val="right"/>
      </w:pPr>
      <w:r>
        <w:t>Исполняющий обязанности председателя</w:t>
      </w:r>
    </w:p>
    <w:p w:rsidR="009D5917" w:rsidRDefault="009D5917">
      <w:pPr>
        <w:pStyle w:val="ConsPlusNormal"/>
        <w:jc w:val="right"/>
      </w:pPr>
      <w:r>
        <w:t>Думы города Пятигорска</w:t>
      </w:r>
    </w:p>
    <w:p w:rsidR="009D5917" w:rsidRDefault="009D5917">
      <w:pPr>
        <w:pStyle w:val="ConsPlusNormal"/>
        <w:jc w:val="right"/>
      </w:pPr>
      <w:r>
        <w:t>Е.В.ЩЕЦОВ</w:t>
      </w:r>
    </w:p>
    <w:p w:rsidR="009D5917" w:rsidRDefault="009D5917">
      <w:pPr>
        <w:pStyle w:val="ConsPlusNormal"/>
        <w:jc w:val="both"/>
      </w:pPr>
    </w:p>
    <w:p w:rsidR="009D5917" w:rsidRDefault="009D5917">
      <w:pPr>
        <w:pStyle w:val="ConsPlusNormal"/>
        <w:jc w:val="both"/>
      </w:pPr>
    </w:p>
    <w:p w:rsidR="009D5917" w:rsidRDefault="009D59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FB2" w:rsidRDefault="009D5917">
      <w:bookmarkStart w:id="0" w:name="_GoBack"/>
      <w:bookmarkEnd w:id="0"/>
    </w:p>
    <w:sectPr w:rsidR="00385FB2" w:rsidSect="005D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17"/>
    <w:rsid w:val="006B5814"/>
    <w:rsid w:val="006D66B0"/>
    <w:rsid w:val="009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B37DCA0A1FA6971E06B6A74D5E4583D1167C6B11C616F2A1575845C2R4s4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B37DCA0A1FA6971E06B6A74D5E4583D1167B6A15CF16F2A1575845C244502B0E2EB262167B44FFRBsF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B37DCA0A1FA6971E06A8AA5B321B89D714266614CE1AA6FE080318954D5A7C4961EB20527646FABA1BD7R3sDN" TargetMode="External"/><Relationship Id="rId11" Type="http://schemas.openxmlformats.org/officeDocument/2006/relationships/hyperlink" Target="consultantplus://offline/ref=9CB37DCA0A1FA6971E06A8AA5B321B89D714266614CE1AA6FE080318954D5A7C4961EB20527646FABA1BD7R3sD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CB37DCA0A1FA6971E06A8AA5B321B89D71426661AC618A3FC080318954D5A7CR4s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B37DCA0A1FA6971E06A8AA5B321B89D714266610CA14A3FA080318954D5A7CR4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О.Ю.</dc:creator>
  <cp:lastModifiedBy>Ковалев О.Ю.</cp:lastModifiedBy>
  <cp:revision>1</cp:revision>
  <dcterms:created xsi:type="dcterms:W3CDTF">2016-03-04T13:44:00Z</dcterms:created>
  <dcterms:modified xsi:type="dcterms:W3CDTF">2016-03-04T13:44:00Z</dcterms:modified>
</cp:coreProperties>
</file>